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t>Приложение 8</w:t>
      </w:r>
      <w:r>
        <w:rPr>
          <w:szCs w:val="28"/>
        </w:rPr>
        <w:t xml:space="preserve"> к приказу ФФОМС №230 от 01.12.2010</w:t>
      </w:r>
      <w:bookmarkStart w:id="0" w:name="_GoBack"/>
      <w:bookmarkEnd w:id="0"/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" w:name="Par1049"/>
      <w:bookmarkEnd w:id="1"/>
      <w:r>
        <w:rPr>
          <w:szCs w:val="28"/>
        </w:rPr>
        <w:t>ПЕРЕЧЕНЬ</w:t>
      </w: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ОСНОВАНИЙ ДЛЯ ОТКАЗА В ОПЛАТЕ МЕДИЦИНСКОЙ ПОМОЩИ</w:t>
      </w: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(УМЕНЬШЕНИЯ ОПЛАТЫ МЕДИЦИНСКОЙ ПОМОЩИ)</w:t>
      </w: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Список изменяющих документов</w:t>
      </w: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(в ред. </w:t>
      </w:r>
      <w:hyperlink r:id="rId8" w:history="1">
        <w:r>
          <w:rPr>
            <w:color w:val="0000FF"/>
            <w:szCs w:val="28"/>
          </w:rPr>
          <w:t>Приказа</w:t>
        </w:r>
      </w:hyperlink>
      <w:r>
        <w:rPr>
          <w:szCs w:val="28"/>
        </w:rPr>
        <w:t xml:space="preserve"> ФФОМС от 21.07.2015 N 130)</w:t>
      </w:r>
    </w:p>
    <w:p w:rsidR="00062167" w:rsidRDefault="00062167" w:rsidP="0006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62"/>
        <w:gridCol w:w="13871"/>
      </w:tblGrid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bookmarkStart w:id="2" w:name="Par1056"/>
            <w:bookmarkEnd w:id="2"/>
            <w:r>
              <w:rPr>
                <w:szCs w:val="28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062167" w:rsidTr="00062167">
        <w:trPr>
          <w:trHeight w:val="445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1.1.3.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1.2.1.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1.2.2.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 xml:space="preserve">повлекший за собой причинение вреда здоровью, либо создавший риск прогрессирования имеющегося </w:t>
            </w:r>
            <w:r>
              <w:rPr>
                <w:szCs w:val="28"/>
              </w:rPr>
              <w:lastRenderedPageBreak/>
              <w:t>заболевания, либо создавший риск возникновения нового заболевания;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1.3.1.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62167" w:rsidTr="00062167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1.3.2.</w:t>
            </w:r>
          </w:p>
        </w:tc>
        <w:tc>
          <w:tcPr>
            <w:tcW w:w="140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(п. 1.3.2 в ред. </w:t>
            </w:r>
            <w:hyperlink r:id="rId9" w:history="1">
              <w:r>
                <w:rPr>
                  <w:color w:val="0000FF"/>
                  <w:szCs w:val="28"/>
                </w:rPr>
                <w:t>Приказа</w:t>
              </w:r>
            </w:hyperlink>
            <w:r>
              <w:rPr>
                <w:szCs w:val="28"/>
              </w:rPr>
              <w:t xml:space="preserve"> ФФОМС от 21.07.2015 N 130)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(п. 1.4 в ред. </w:t>
            </w:r>
            <w:hyperlink r:id="rId10" w:history="1">
              <w:r>
                <w:rPr>
                  <w:color w:val="0000FF"/>
                  <w:szCs w:val="28"/>
                </w:rPr>
                <w:t>Приказа</w:t>
              </w:r>
            </w:hyperlink>
            <w:r>
              <w:rPr>
                <w:szCs w:val="28"/>
              </w:rPr>
              <w:t xml:space="preserve"> ФФОМС от 21.07.2015 N 130)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(п. 1.5 в ред. </w:t>
            </w:r>
            <w:hyperlink r:id="rId11" w:history="1">
              <w:r>
                <w:rPr>
                  <w:color w:val="0000FF"/>
                  <w:szCs w:val="28"/>
                </w:rPr>
                <w:t>Приказа</w:t>
              </w:r>
            </w:hyperlink>
            <w:r>
              <w:rPr>
                <w:szCs w:val="28"/>
              </w:rPr>
              <w:t xml:space="preserve"> ФФОМС от 21.07.2015 N 130)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bookmarkStart w:id="3" w:name="Par1084"/>
            <w:bookmarkEnd w:id="3"/>
            <w:r>
              <w:rPr>
                <w:szCs w:val="28"/>
              </w:rPr>
              <w:t>Раздел 2. Отсутствие информированности застрахованного населения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Отсутствие официального сайта медицинской организации в сети Интернет.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режиме работы медицинской организации;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видах оказываемой медицинской помощи;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показателях доступности и качества медицинской помощи;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Отсутствие информационных стендов в медицинских организациях.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режиме работы медицинской организации;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видах оказываемой медицинской помощи в данной медицинской организации;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показателях доступности и качества медицинской помощи;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bookmarkStart w:id="4" w:name="Par1117"/>
            <w:bookmarkEnd w:id="4"/>
            <w:r>
              <w:rPr>
                <w:szCs w:val="28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(п. 3.2 в ред. </w:t>
            </w:r>
            <w:hyperlink r:id="rId12" w:history="1">
              <w:r>
                <w:rPr>
                  <w:color w:val="0000FF"/>
                  <w:szCs w:val="28"/>
                </w:rPr>
                <w:t>Приказа</w:t>
              </w:r>
            </w:hyperlink>
            <w:r>
              <w:rPr>
                <w:szCs w:val="28"/>
              </w:rPr>
              <w:t xml:space="preserve"> ФФОМС от 21.07.2015 N 130)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не повлиявшее на состояние здоровья застрахованного лица;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(п. 3.3 в ред. </w:t>
            </w:r>
            <w:hyperlink r:id="rId13" w:history="1">
              <w:r>
                <w:rPr>
                  <w:color w:val="0000FF"/>
                  <w:szCs w:val="28"/>
                </w:rPr>
                <w:t>Приказа</w:t>
              </w:r>
            </w:hyperlink>
            <w:r>
              <w:rPr>
                <w:szCs w:val="28"/>
              </w:rPr>
              <w:t xml:space="preserve"> ФФОМС от 21.07.2015 N 130)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приведших к удлинению сроков лечения, удорожанию стоимости лечения при отсутствии отрицательных последствий для состояния здоровья застрахованного лица;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 поликлинических условиях, в условиях дневного стационара.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3.9.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Утратил силу. - </w:t>
            </w:r>
            <w:hyperlink r:id="rId14" w:history="1">
              <w:r>
                <w:rPr>
                  <w:color w:val="0000FF"/>
                  <w:szCs w:val="28"/>
                </w:rPr>
                <w:t>Приказ</w:t>
              </w:r>
            </w:hyperlink>
            <w:r>
              <w:rPr>
                <w:szCs w:val="28"/>
              </w:rPr>
              <w:t xml:space="preserve"> ФФОМС от 21.07.2015 N 130.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3.10.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Действие или бездействие медицинского персонала, обусловившее развитие нового заболевания застрахованного лица (развитие ятрогенного заболевания).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Наличие расхождений клинического и патологоанатомического диагнозов 2 - 3 категории.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bookmarkStart w:id="5" w:name="Par1162"/>
            <w:bookmarkEnd w:id="5"/>
            <w:r>
              <w:rPr>
                <w:szCs w:val="28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Отсутствие в первичной документации:</w:t>
            </w:r>
          </w:p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Наличие признаков фальсификации медицинской документации (дописки, исправления, "вклейки", полное переоформление истории болезни, с умышленным искажением сведений о проведенных диагностических и лечебных мероприятиях, клинической картине заболевания).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Несоответствие данных первичной медицинской документации данным реестра счетов.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(п. 4.6 в ред. </w:t>
            </w:r>
            <w:hyperlink r:id="rId15" w:history="1">
              <w:r>
                <w:rPr>
                  <w:color w:val="0000FF"/>
                  <w:szCs w:val="28"/>
                </w:rPr>
                <w:t>Приказа</w:t>
              </w:r>
            </w:hyperlink>
            <w:r>
              <w:rPr>
                <w:szCs w:val="28"/>
              </w:rPr>
              <w:t xml:space="preserve"> ФФОМС от 21.07.2015 N 130)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4.6.1 - 4.6.2.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утратили силу. - </w:t>
            </w:r>
            <w:hyperlink r:id="rId16" w:history="1">
              <w:r>
                <w:rPr>
                  <w:color w:val="0000FF"/>
                  <w:szCs w:val="28"/>
                </w:rPr>
                <w:t>Приказ</w:t>
              </w:r>
            </w:hyperlink>
            <w:r>
              <w:rPr>
                <w:szCs w:val="28"/>
              </w:rPr>
              <w:t xml:space="preserve"> ФФОМС от 21.07.2015 N 130;</w:t>
            </w:r>
          </w:p>
        </w:tc>
      </w:tr>
      <w:tr w:rsidR="00062167" w:rsidTr="00062167">
        <w:tc>
          <w:tcPr>
            <w:tcW w:w="15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bookmarkStart w:id="6" w:name="Par1179"/>
            <w:bookmarkEnd w:id="6"/>
            <w:r>
              <w:rPr>
                <w:szCs w:val="28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наличие ошибок и/или недостоверной информации в реквизитах счета;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наличие незаполненных полей реестра счетов, обязательных к заполнению;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некорректное заполнение полей реестра счетов;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наличие в реестре счета неактуальных данных о застрахованных лицах;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5.3.1.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5.3.2.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5.3.3.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5.4.1.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5.4.2.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5.5.1.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5.5.2.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5.5.3.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5.7.1.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5.7.2.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Дублирование случаев оказания медицинской помощи в одном реестре;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5.7.3.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5.7.4.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5.7.5.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Включения в реестр счетов медицинской помощи:</w:t>
            </w:r>
          </w:p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- пациенто-дней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062167" w:rsidTr="00062167">
        <w:tc>
          <w:tcPr>
            <w:tcW w:w="11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5.7.6.</w:t>
            </w:r>
          </w:p>
        </w:tc>
        <w:tc>
          <w:tcPr>
            <w:tcW w:w="13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167" w:rsidRDefault="00062167" w:rsidP="004A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szCs w:val="28"/>
              </w:rPr>
            </w:pPr>
            <w:r>
              <w:rPr>
                <w:szCs w:val="28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E80746" w:rsidRDefault="00E80746"/>
    <w:sectPr w:rsidR="00E80746" w:rsidSect="00062167"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3A" w:rsidRDefault="0086503A" w:rsidP="00062167">
      <w:pPr>
        <w:spacing w:after="0" w:line="240" w:lineRule="auto"/>
      </w:pPr>
      <w:r>
        <w:separator/>
      </w:r>
    </w:p>
  </w:endnote>
  <w:endnote w:type="continuationSeparator" w:id="0">
    <w:p w:rsidR="0086503A" w:rsidRDefault="0086503A" w:rsidP="0006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60673"/>
      <w:docPartObj>
        <w:docPartGallery w:val="Page Numbers (Bottom of Page)"/>
        <w:docPartUnique/>
      </w:docPartObj>
    </w:sdtPr>
    <w:sdtContent>
      <w:p w:rsidR="00062167" w:rsidRDefault="000621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3A">
          <w:rPr>
            <w:noProof/>
          </w:rPr>
          <w:t>1</w:t>
        </w:r>
        <w:r>
          <w:fldChar w:fldCharType="end"/>
        </w:r>
      </w:p>
    </w:sdtContent>
  </w:sdt>
  <w:p w:rsidR="00062167" w:rsidRDefault="00062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3A" w:rsidRDefault="0086503A" w:rsidP="00062167">
      <w:pPr>
        <w:spacing w:after="0" w:line="240" w:lineRule="auto"/>
      </w:pPr>
      <w:r>
        <w:separator/>
      </w:r>
    </w:p>
  </w:footnote>
  <w:footnote w:type="continuationSeparator" w:id="0">
    <w:p w:rsidR="0086503A" w:rsidRDefault="0086503A" w:rsidP="0006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67"/>
    <w:rsid w:val="00062167"/>
    <w:rsid w:val="0086503A"/>
    <w:rsid w:val="00E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167"/>
  </w:style>
  <w:style w:type="paragraph" w:styleId="a5">
    <w:name w:val="footer"/>
    <w:basedOn w:val="a"/>
    <w:link w:val="a6"/>
    <w:uiPriority w:val="99"/>
    <w:unhideWhenUsed/>
    <w:rsid w:val="0006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167"/>
  </w:style>
  <w:style w:type="paragraph" w:styleId="a5">
    <w:name w:val="footer"/>
    <w:basedOn w:val="a"/>
    <w:link w:val="a6"/>
    <w:uiPriority w:val="99"/>
    <w:unhideWhenUsed/>
    <w:rsid w:val="0006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9C545F182626AA69780EF023C81154012ACFDB99DBA6816B7B30D1F03986B49B4EE5D9DDE385118d9G" TargetMode="External"/><Relationship Id="rId13" Type="http://schemas.openxmlformats.org/officeDocument/2006/relationships/hyperlink" Target="consultantplus://offline/ref=A949C545F182626AA69780EF023C81154012ACFDB99DBA6816B7B30D1F03986B49B4EE5D9DDE385018d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49C545F182626AA69780EF023C81154012ACFDB99DBA6816B7B30D1F03986B49B4EE5D9DDE385118d3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49C545F182626AA69780EF023C81154012ACFDB99DBA6816B7B30D1F03986B49B4EE5D9DDE385118d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49C545F182626AA69780EF023C81154012ACFDB99DBA6816B7B30D1F03986B49B4EE5D9DDE385118d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49C545F182626AA69780EF023C81154012ACFDB99DBA6816B7B30D1F03986B49B4EE5D9DDE385018d9G" TargetMode="External"/><Relationship Id="rId10" Type="http://schemas.openxmlformats.org/officeDocument/2006/relationships/hyperlink" Target="consultantplus://offline/ref=A949C545F182626AA69780EF023C81154012ACFDB99DBA6816B7B30D1F03986B49B4EE5D9DDE385118d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9C545F182626AA69780EF023C81154012ACFDB99DBA6816B7B30D1F03986B49B4EE5D9DDE385118dFG" TargetMode="External"/><Relationship Id="rId14" Type="http://schemas.openxmlformats.org/officeDocument/2006/relationships/hyperlink" Target="consultantplus://offline/ref=A949C545F182626AA69780EF023C81154012ACFDB99DBA6816B7B30D1F03986B49B4EE5D9DDE385118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C07E-3BA1-4A77-B0E2-D693FB9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2629</Words>
  <Characters>14986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8 к приказу ФФОМС №230 от 01.12.2010</vt:lpstr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2017-08-21T13:12:00Z</dcterms:created>
  <dcterms:modified xsi:type="dcterms:W3CDTF">2017-08-21T13:16:00Z</dcterms:modified>
</cp:coreProperties>
</file>